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8AB" w:rsidRDefault="00E52DFB">
      <w:pPr>
        <w:ind w:left="0" w:hanging="2"/>
        <w:rPr>
          <w:rFonts w:ascii="Arial" w:eastAsia="Arial" w:hAnsi="Arial" w:cs="Arial"/>
          <w:sz w:val="22"/>
          <w:szCs w:val="22"/>
        </w:rPr>
      </w:pPr>
      <w:bookmarkStart w:id="0" w:name="_GoBack"/>
      <w:bookmarkEnd w:id="0"/>
      <w:r>
        <w:rPr>
          <w:noProof/>
        </w:rPr>
        <w:drawing>
          <wp:inline distT="0" distB="0" distL="114300" distR="114300">
            <wp:extent cx="950595" cy="840105"/>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50595" cy="840105"/>
                    </a:xfrm>
                    <a:prstGeom prst="rect">
                      <a:avLst/>
                    </a:prstGeom>
                    <a:ln/>
                  </pic:spPr>
                </pic:pic>
              </a:graphicData>
            </a:graphic>
          </wp:inline>
        </w:drawing>
      </w:r>
      <w:r>
        <w:t xml:space="preserve"> </w:t>
      </w:r>
      <w:r>
        <w:tab/>
      </w:r>
      <w:r>
        <w:tab/>
      </w:r>
      <w:r>
        <w:tab/>
      </w:r>
      <w:r>
        <w:tab/>
      </w:r>
      <w:r>
        <w:tab/>
      </w:r>
      <w:r>
        <w:tab/>
      </w:r>
      <w:r>
        <w:tab/>
      </w:r>
      <w:r>
        <w:tab/>
      </w:r>
      <w:r>
        <w:rPr>
          <w:noProof/>
        </w:rPr>
        <w:drawing>
          <wp:inline distT="0" distB="0" distL="114300" distR="114300">
            <wp:extent cx="1304290" cy="840740"/>
            <wp:effectExtent l="0" t="0" r="0" b="0"/>
            <wp:docPr id="10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04290" cy="840740"/>
                    </a:xfrm>
                    <a:prstGeom prst="rect">
                      <a:avLst/>
                    </a:prstGeom>
                    <a:ln/>
                  </pic:spPr>
                </pic:pic>
              </a:graphicData>
            </a:graphic>
          </wp:inline>
        </w:drawing>
      </w:r>
    </w:p>
    <w:p w:rsidR="002F58AB" w:rsidRDefault="002F58AB">
      <w:pPr>
        <w:ind w:left="0" w:hanging="2"/>
        <w:rPr>
          <w:rFonts w:ascii="Arial" w:eastAsia="Arial" w:hAnsi="Arial" w:cs="Arial"/>
          <w:sz w:val="22"/>
          <w:szCs w:val="22"/>
        </w:rPr>
      </w:pPr>
    </w:p>
    <w:p w:rsidR="002F58AB" w:rsidRDefault="00E52DFB">
      <w:pPr>
        <w:ind w:left="0" w:hanging="2"/>
        <w:jc w:val="center"/>
        <w:rPr>
          <w:rFonts w:ascii="Calibri" w:eastAsia="Calibri" w:hAnsi="Calibri" w:cs="Calibri"/>
        </w:rPr>
      </w:pPr>
      <w:r>
        <w:rPr>
          <w:rFonts w:ascii="Calibri" w:eastAsia="Calibri" w:hAnsi="Calibri" w:cs="Calibri"/>
          <w:b/>
        </w:rPr>
        <w:t>JOB DESCRIPTION</w:t>
      </w:r>
    </w:p>
    <w:p w:rsidR="002F58AB" w:rsidRDefault="00E52DFB">
      <w:pPr>
        <w:spacing w:line="288" w:lineRule="auto"/>
        <w:ind w:left="0" w:hanging="2"/>
        <w:jc w:val="center"/>
        <w:rPr>
          <w:rFonts w:ascii="Calibri" w:eastAsia="Calibri" w:hAnsi="Calibri" w:cs="Calibri"/>
        </w:rPr>
      </w:pPr>
      <w:r>
        <w:rPr>
          <w:rFonts w:ascii="Calibri" w:eastAsia="Calibri" w:hAnsi="Calibri" w:cs="Calibri"/>
        </w:rPr>
        <w:t>Job Title: Learning Support Assistant</w:t>
      </w:r>
    </w:p>
    <w:p w:rsidR="002F58AB" w:rsidRDefault="00E52DFB">
      <w:pPr>
        <w:spacing w:line="288" w:lineRule="auto"/>
        <w:ind w:left="0" w:hanging="2"/>
        <w:jc w:val="center"/>
        <w:rPr>
          <w:rFonts w:ascii="Calibri" w:eastAsia="Calibri" w:hAnsi="Calibri" w:cs="Calibri"/>
        </w:rPr>
      </w:pPr>
      <w:r>
        <w:rPr>
          <w:rFonts w:ascii="Calibri" w:eastAsia="Calibri" w:hAnsi="Calibri" w:cs="Calibri"/>
        </w:rPr>
        <w:t xml:space="preserve">Accountable to: Assistant Head Teacher, </w:t>
      </w:r>
      <w:proofErr w:type="spellStart"/>
      <w:r>
        <w:rPr>
          <w:rFonts w:ascii="Calibri" w:eastAsia="Calibri" w:hAnsi="Calibri" w:cs="Calibri"/>
        </w:rPr>
        <w:t>SENDCo</w:t>
      </w:r>
      <w:proofErr w:type="spellEnd"/>
    </w:p>
    <w:p w:rsidR="002F58AB" w:rsidRDefault="00E52DFB">
      <w:pPr>
        <w:ind w:left="0" w:hanging="2"/>
        <w:jc w:val="center"/>
        <w:rPr>
          <w:rFonts w:ascii="Calibri" w:eastAsia="Calibri" w:hAnsi="Calibri" w:cs="Calibri"/>
        </w:rPr>
      </w:pPr>
      <w:bookmarkStart w:id="1" w:name="_heading=h.gjdgxs" w:colFirst="0" w:colLast="0"/>
      <w:bookmarkEnd w:id="1"/>
      <w:r>
        <w:rPr>
          <w:rFonts w:ascii="Calibri" w:eastAsia="Calibri" w:hAnsi="Calibri" w:cs="Calibri"/>
        </w:rPr>
        <w:t xml:space="preserve">Hours: 32.5 hours per week Monday-Friday (with a 1/2hr unpaid lunch break) </w:t>
      </w:r>
    </w:p>
    <w:p w:rsidR="002F58AB" w:rsidRDefault="00E52DFB">
      <w:pPr>
        <w:ind w:left="0" w:hanging="2"/>
        <w:jc w:val="center"/>
        <w:rPr>
          <w:rFonts w:ascii="Calibri" w:eastAsia="Calibri" w:hAnsi="Calibri" w:cs="Calibri"/>
        </w:rPr>
      </w:pPr>
      <w:r>
        <w:rPr>
          <w:rFonts w:ascii="Calibri" w:eastAsia="Calibri" w:hAnsi="Calibri" w:cs="Calibri"/>
        </w:rPr>
        <w:t>Term Time Only, plus INSET days</w:t>
      </w:r>
    </w:p>
    <w:p w:rsidR="002F58AB" w:rsidRDefault="00E52DFB">
      <w:pPr>
        <w:ind w:left="0" w:hanging="2"/>
        <w:jc w:val="center"/>
        <w:rPr>
          <w:rFonts w:ascii="Calibri" w:eastAsia="Calibri" w:hAnsi="Calibri" w:cs="Calibri"/>
        </w:rPr>
      </w:pPr>
      <w:bookmarkStart w:id="2" w:name="_heading=h.30j0zll" w:colFirst="0" w:colLast="0"/>
      <w:bookmarkEnd w:id="2"/>
      <w:r>
        <w:rPr>
          <w:rFonts w:ascii="Calibri" w:eastAsia="Calibri" w:hAnsi="Calibri" w:cs="Calibri"/>
        </w:rPr>
        <w:t>Salary: Grade 3 £24,027 per annum (pro rata approx. £18,182 per annum)</w:t>
      </w:r>
    </w:p>
    <w:p w:rsidR="002F58AB" w:rsidRDefault="00E52DFB">
      <w:pPr>
        <w:spacing w:after="40" w:line="288" w:lineRule="auto"/>
        <w:ind w:left="0" w:hanging="2"/>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
    <w:p w:rsidR="002F58AB" w:rsidRDefault="00E52DFB">
      <w:pPr>
        <w:pBdr>
          <w:top w:val="nil"/>
          <w:left w:val="nil"/>
          <w:bottom w:val="nil"/>
          <w:right w:val="nil"/>
          <w:between w:val="nil"/>
        </w:pBdr>
        <w:spacing w:line="240" w:lineRule="auto"/>
        <w:ind w:left="0" w:right="-15" w:hanging="2"/>
        <w:rPr>
          <w:rFonts w:ascii="Calibri" w:eastAsia="Calibri" w:hAnsi="Calibri" w:cs="Calibri"/>
          <w:color w:val="000000"/>
        </w:rPr>
      </w:pPr>
      <w:r>
        <w:rPr>
          <w:rFonts w:ascii="Calibri" w:eastAsia="Calibri" w:hAnsi="Calibri" w:cs="Calibri"/>
          <w:b/>
          <w:color w:val="000000"/>
        </w:rPr>
        <w:t>Job Purpose:</w:t>
      </w:r>
      <w:r>
        <w:rPr>
          <w:rFonts w:ascii="Calibri" w:eastAsia="Calibri" w:hAnsi="Calibri" w:cs="Calibri"/>
          <w:color w:val="000000"/>
        </w:rPr>
        <w:t xml:space="preserve"> </w:t>
      </w:r>
      <w:r>
        <w:rPr>
          <w:rFonts w:ascii="Calibri" w:eastAsia="Calibri" w:hAnsi="Calibri" w:cs="Calibri"/>
          <w:color w:val="000000"/>
        </w:rPr>
        <w:tab/>
      </w:r>
    </w:p>
    <w:p w:rsidR="002F58AB" w:rsidRDefault="00E52DF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To support </w:t>
      </w:r>
      <w:r>
        <w:rPr>
          <w:rFonts w:ascii="Calibri" w:eastAsia="Calibri" w:hAnsi="Calibri" w:cs="Calibri"/>
        </w:rPr>
        <w:t>students with physical</w:t>
      </w:r>
      <w:r>
        <w:rPr>
          <w:rFonts w:ascii="Calibri" w:eastAsia="Calibri" w:hAnsi="Calibri" w:cs="Calibri"/>
          <w:color w:val="000000"/>
        </w:rPr>
        <w:t xml:space="preserve"> or sensory disabilities, learning, communication, emotional, social or behavioural difficulties to gain access to all aspects of education in the inclusive setting of The Angmering School.  </w:t>
      </w:r>
    </w:p>
    <w:p w:rsidR="002F58AB" w:rsidRDefault="002F58AB">
      <w:pPr>
        <w:ind w:left="0" w:hanging="2"/>
        <w:rPr>
          <w:rFonts w:ascii="Calibri" w:eastAsia="Calibri" w:hAnsi="Calibri" w:cs="Calibri"/>
        </w:rPr>
      </w:pPr>
    </w:p>
    <w:p w:rsidR="002F58AB" w:rsidRDefault="00E52DFB">
      <w:pPr>
        <w:tabs>
          <w:tab w:val="left" w:pos="0"/>
        </w:tabs>
        <w:ind w:left="0" w:hanging="2"/>
        <w:jc w:val="both"/>
        <w:rPr>
          <w:rFonts w:ascii="Calibri" w:eastAsia="Calibri" w:hAnsi="Calibri" w:cs="Calibri"/>
        </w:rPr>
      </w:pPr>
      <w:r>
        <w:rPr>
          <w:rFonts w:ascii="Calibri" w:eastAsia="Calibri" w:hAnsi="Calibri" w:cs="Calibri"/>
          <w:b/>
        </w:rPr>
        <w:t xml:space="preserve">About </w:t>
      </w:r>
      <w:proofErr w:type="gramStart"/>
      <w:r>
        <w:rPr>
          <w:rFonts w:ascii="Calibri" w:eastAsia="Calibri" w:hAnsi="Calibri" w:cs="Calibri"/>
          <w:b/>
        </w:rPr>
        <w:t>The</w:t>
      </w:r>
      <w:proofErr w:type="gramEnd"/>
      <w:r>
        <w:rPr>
          <w:rFonts w:ascii="Calibri" w:eastAsia="Calibri" w:hAnsi="Calibri" w:cs="Calibri"/>
          <w:b/>
        </w:rPr>
        <w:t xml:space="preserve"> Angmering School:</w:t>
      </w:r>
    </w:p>
    <w:p w:rsidR="002F58AB" w:rsidRDefault="00E52DFB">
      <w:pPr>
        <w:tabs>
          <w:tab w:val="left" w:pos="0"/>
        </w:tabs>
        <w:ind w:left="0" w:hanging="2"/>
        <w:jc w:val="both"/>
        <w:rPr>
          <w:rFonts w:ascii="Calibri" w:eastAsia="Calibri" w:hAnsi="Calibri" w:cs="Calibri"/>
        </w:rPr>
      </w:pPr>
      <w:r>
        <w:rPr>
          <w:rFonts w:ascii="Calibri" w:eastAsia="Calibri" w:hAnsi="Calibri" w:cs="Calibri"/>
        </w:rPr>
        <w:t>The Angmering School is a secondary school with 1,350 students of which 170 are in sixth form.  We are effective in delivering outcomes that provide well for all students’ needs.  Students are well prepared for the next stage of their education, training or employment.</w:t>
      </w:r>
    </w:p>
    <w:p w:rsidR="002F58AB" w:rsidRDefault="002F58AB">
      <w:pPr>
        <w:tabs>
          <w:tab w:val="left" w:pos="0"/>
        </w:tabs>
        <w:ind w:left="0" w:hanging="2"/>
        <w:jc w:val="both"/>
        <w:rPr>
          <w:rFonts w:ascii="Calibri" w:eastAsia="Calibri" w:hAnsi="Calibri" w:cs="Calibri"/>
        </w:rPr>
      </w:pPr>
    </w:p>
    <w:p w:rsidR="002F58AB" w:rsidRDefault="00E52DFB">
      <w:pPr>
        <w:spacing w:after="40"/>
        <w:ind w:left="0" w:hanging="2"/>
        <w:rPr>
          <w:rFonts w:ascii="Calibri" w:eastAsia="Calibri" w:hAnsi="Calibri" w:cs="Calibri"/>
        </w:rPr>
      </w:pPr>
      <w:r>
        <w:rPr>
          <w:rFonts w:ascii="Calibri" w:eastAsia="Calibri" w:hAnsi="Calibri" w:cs="Calibri"/>
          <w:b/>
        </w:rPr>
        <w:t xml:space="preserve">Main Duties to include: </w:t>
      </w:r>
    </w:p>
    <w:tbl>
      <w:tblPr>
        <w:tblStyle w:val="a1"/>
        <w:tblW w:w="99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1"/>
      </w:tblGrid>
      <w:tr w:rsidR="002F58AB">
        <w:tc>
          <w:tcPr>
            <w:tcW w:w="9921" w:type="dxa"/>
          </w:tcPr>
          <w:p w:rsidR="002F58AB" w:rsidRDefault="00E52DF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i/>
                <w:color w:val="000000"/>
              </w:rPr>
              <w:t>Conditions for effective student learning</w:t>
            </w:r>
            <w:r>
              <w:rPr>
                <w:rFonts w:ascii="Calibri" w:eastAsia="Calibri" w:hAnsi="Calibri" w:cs="Calibri"/>
                <w:color w:val="000000"/>
              </w:rPr>
              <w:t>:</w:t>
            </w:r>
          </w:p>
          <w:p w:rsidR="002F58AB" w:rsidRDefault="00E52DFB">
            <w:pPr>
              <w:numPr>
                <w:ilvl w:val="0"/>
                <w:numId w:val="5"/>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Act as a Learning Support Assistant following induction into all aspects of the role </w:t>
            </w:r>
          </w:p>
          <w:p w:rsidR="002F58AB" w:rsidRDefault="00E52DFB">
            <w:pPr>
              <w:numPr>
                <w:ilvl w:val="0"/>
                <w:numId w:val="5"/>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Work with students with Special Educational Needs</w:t>
            </w:r>
            <w:r>
              <w:rPr>
                <w:rFonts w:ascii="Calibri" w:eastAsia="Calibri" w:hAnsi="Calibri" w:cs="Calibri"/>
              </w:rPr>
              <w:t xml:space="preserve"> and/or D</w:t>
            </w:r>
            <w:r>
              <w:rPr>
                <w:rFonts w:ascii="Calibri" w:eastAsia="Calibri" w:hAnsi="Calibri" w:cs="Calibri"/>
                <w:color w:val="000000"/>
              </w:rPr>
              <w:t>isabilities in small groups or individually. Support other</w:t>
            </w:r>
            <w:r>
              <w:rPr>
                <w:rFonts w:ascii="Calibri" w:eastAsia="Calibri" w:hAnsi="Calibri" w:cs="Calibri"/>
              </w:rPr>
              <w:t xml:space="preserve"> student</w:t>
            </w:r>
            <w:r>
              <w:rPr>
                <w:rFonts w:ascii="Calibri" w:eastAsia="Calibri" w:hAnsi="Calibri" w:cs="Calibri"/>
                <w:color w:val="000000"/>
              </w:rPr>
              <w:t>s with their learning.</w:t>
            </w:r>
          </w:p>
          <w:p w:rsidR="002F58AB" w:rsidRDefault="00E52DFB">
            <w:pPr>
              <w:numPr>
                <w:ilvl w:val="0"/>
                <w:numId w:val="5"/>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Accompany students to lessons and support access to</w:t>
            </w:r>
            <w:r>
              <w:rPr>
                <w:rFonts w:ascii="Calibri" w:eastAsia="Calibri" w:hAnsi="Calibri" w:cs="Calibri"/>
              </w:rPr>
              <w:t xml:space="preserve"> </w:t>
            </w:r>
            <w:r>
              <w:rPr>
                <w:rFonts w:ascii="Calibri" w:eastAsia="Calibri" w:hAnsi="Calibri" w:cs="Calibri"/>
                <w:color w:val="000000"/>
              </w:rPr>
              <w:t>lessons.</w:t>
            </w:r>
          </w:p>
          <w:p w:rsidR="002F58AB" w:rsidRDefault="00E52DFB">
            <w:pPr>
              <w:pStyle w:val="Heading1"/>
              <w:numPr>
                <w:ilvl w:val="0"/>
                <w:numId w:val="5"/>
              </w:numPr>
              <w:ind w:left="0" w:hanging="2"/>
              <w:rPr>
                <w:rFonts w:ascii="Calibri" w:eastAsia="Calibri" w:hAnsi="Calibri" w:cs="Calibri"/>
                <w:sz w:val="24"/>
                <w:szCs w:val="24"/>
              </w:rPr>
            </w:pPr>
            <w:r>
              <w:rPr>
                <w:rFonts w:ascii="Calibri" w:eastAsia="Calibri" w:hAnsi="Calibri" w:cs="Calibri"/>
                <w:b w:val="0"/>
                <w:sz w:val="24"/>
                <w:szCs w:val="24"/>
              </w:rPr>
              <w:t>Observe students, share information within the team, record and plan for progress and complete records as required.</w:t>
            </w:r>
          </w:p>
        </w:tc>
      </w:tr>
      <w:tr w:rsidR="002F58AB">
        <w:tc>
          <w:tcPr>
            <w:tcW w:w="9921" w:type="dxa"/>
          </w:tcPr>
          <w:p w:rsidR="002F58AB" w:rsidRDefault="00E52DF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i/>
                <w:color w:val="000000"/>
              </w:rPr>
              <w:t>Structures to support effective learning</w:t>
            </w:r>
            <w:r>
              <w:rPr>
                <w:rFonts w:ascii="Calibri" w:eastAsia="Calibri" w:hAnsi="Calibri" w:cs="Calibri"/>
                <w:color w:val="000000"/>
              </w:rPr>
              <w:t>:</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Follow the guidelines for effective support for students </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Liaise with members of the team and subject teachers as appropriate.</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Maintain positive working relationships with parents.</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Implement the system for cover of students' break and lunchtime needs.</w:t>
            </w:r>
          </w:p>
        </w:tc>
      </w:tr>
      <w:tr w:rsidR="002F58AB">
        <w:tc>
          <w:tcPr>
            <w:tcW w:w="9921" w:type="dxa"/>
          </w:tcPr>
          <w:p w:rsidR="002F58AB" w:rsidRDefault="00E52DF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i/>
                <w:color w:val="000000"/>
              </w:rPr>
              <w:t>The ethos of the Curriculum Area:</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Ensure students are at the heart of everything.</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Maintain a commitment to continuous improvement.</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Attend staff development opportunities.</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Respect confidentiality.  </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Be aware of and implement all aspects of safeguarding procedures.</w:t>
            </w:r>
          </w:p>
        </w:tc>
      </w:tr>
      <w:tr w:rsidR="002F58AB">
        <w:tc>
          <w:tcPr>
            <w:tcW w:w="9921" w:type="dxa"/>
          </w:tcPr>
          <w:p w:rsidR="002F58AB" w:rsidRDefault="00E52DFB">
            <w:pPr>
              <w:ind w:left="0" w:hanging="2"/>
              <w:rPr>
                <w:rFonts w:ascii="Calibri" w:eastAsia="Calibri" w:hAnsi="Calibri" w:cs="Calibri"/>
              </w:rPr>
            </w:pPr>
            <w:r>
              <w:rPr>
                <w:rFonts w:ascii="Calibri" w:eastAsia="Calibri" w:hAnsi="Calibri" w:cs="Calibri"/>
                <w:b/>
                <w:i/>
              </w:rPr>
              <w:t>General:</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Other general duties when required to do so by Senior Management or a member of the Headship Team.</w:t>
            </w:r>
          </w:p>
          <w:p w:rsidR="002F58AB" w:rsidRDefault="002F58AB">
            <w:pPr>
              <w:pBdr>
                <w:top w:val="nil"/>
                <w:left w:val="nil"/>
                <w:bottom w:val="nil"/>
                <w:right w:val="nil"/>
                <w:between w:val="nil"/>
              </w:pBdr>
              <w:spacing w:line="240" w:lineRule="auto"/>
              <w:ind w:left="0" w:hanging="2"/>
              <w:rPr>
                <w:rFonts w:ascii="Calibri" w:eastAsia="Calibri" w:hAnsi="Calibri" w:cs="Calibri"/>
                <w:color w:val="000000"/>
              </w:rPr>
            </w:pPr>
          </w:p>
        </w:tc>
      </w:tr>
      <w:tr w:rsidR="002F58AB">
        <w:tc>
          <w:tcPr>
            <w:tcW w:w="9921" w:type="dxa"/>
          </w:tcPr>
          <w:p w:rsidR="002F58AB" w:rsidRDefault="00E52DFB">
            <w:pPr>
              <w:ind w:left="0" w:hanging="2"/>
              <w:rPr>
                <w:rFonts w:ascii="Calibri" w:eastAsia="Calibri" w:hAnsi="Calibri" w:cs="Calibri"/>
              </w:rPr>
            </w:pPr>
            <w:r>
              <w:rPr>
                <w:rFonts w:ascii="Calibri" w:eastAsia="Calibri" w:hAnsi="Calibri" w:cs="Calibri"/>
                <w:b/>
                <w:i/>
              </w:rPr>
              <w:t>Health and Safety</w:t>
            </w:r>
            <w:r>
              <w:rPr>
                <w:rFonts w:ascii="Calibri" w:eastAsia="Calibri" w:hAnsi="Calibri" w:cs="Calibri"/>
              </w:rPr>
              <w:t>:</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To be alert to the health and safety of the working environment and to advise the line manager of any health and safety concerns.</w:t>
            </w:r>
          </w:p>
        </w:tc>
      </w:tr>
    </w:tbl>
    <w:p w:rsidR="002F58AB" w:rsidRDefault="00E52DFB">
      <w:pPr>
        <w:ind w:left="0" w:hanging="2"/>
        <w:jc w:val="both"/>
        <w:rPr>
          <w:rFonts w:ascii="Calibri" w:eastAsia="Calibri" w:hAnsi="Calibri" w:cs="Calibri"/>
        </w:rPr>
      </w:pPr>
      <w:r>
        <w:rPr>
          <w:rFonts w:ascii="Calibri" w:eastAsia="Calibri" w:hAnsi="Calibri" w:cs="Calibri"/>
        </w:rPr>
        <w:lastRenderedPageBreak/>
        <w:t>This job description is intended to convey information essential to understanding the scope of the job and the general nature and level of work performed by job holders within this role. It is not intended to be an exhaustive list of skills, efforts, or duties, associated with the position.  There may be a requirement to undertake other duties reasonably required by the line manager/Head Teacher provided the task is commensurate with the post holder’s core skill competencies, knowledge and experience in the role.</w:t>
      </w:r>
    </w:p>
    <w:p w:rsidR="002F58AB" w:rsidRDefault="002F58AB">
      <w:pPr>
        <w:ind w:left="0" w:hanging="2"/>
        <w:rPr>
          <w:rFonts w:ascii="Calibri" w:eastAsia="Calibri" w:hAnsi="Calibri" w:cs="Calibri"/>
        </w:rPr>
      </w:pPr>
    </w:p>
    <w:p w:rsidR="002F58AB" w:rsidRDefault="00E52DFB">
      <w:pPr>
        <w:ind w:left="0" w:hanging="2"/>
        <w:rPr>
          <w:rFonts w:ascii="Calibri" w:eastAsia="Calibri" w:hAnsi="Calibri" w:cs="Calibri"/>
        </w:rPr>
      </w:pPr>
      <w:r>
        <w:rPr>
          <w:rFonts w:ascii="Calibri" w:eastAsia="Calibri" w:hAnsi="Calibri" w:cs="Calibri"/>
        </w:rPr>
        <w:t>This job profile recognises the demands of the current Pay and Conditions Regulations and reflects the policies established by the governors at The Angmering School.</w:t>
      </w:r>
    </w:p>
    <w:p w:rsidR="002F58AB" w:rsidRDefault="002F58AB">
      <w:pPr>
        <w:ind w:left="0" w:hanging="2"/>
        <w:rPr>
          <w:rFonts w:ascii="Calibri" w:eastAsia="Calibri" w:hAnsi="Calibri" w:cs="Calibri"/>
        </w:rPr>
      </w:pPr>
    </w:p>
    <w:p w:rsidR="002F58AB" w:rsidRDefault="00E52DFB">
      <w:pPr>
        <w:ind w:left="0" w:hanging="2"/>
        <w:rPr>
          <w:rFonts w:ascii="Calibri" w:eastAsia="Calibri" w:hAnsi="Calibri" w:cs="Calibri"/>
          <w:b/>
        </w:rPr>
      </w:pPr>
      <w:r>
        <w:rPr>
          <w:rFonts w:ascii="Calibri" w:eastAsia="Calibri" w:hAnsi="Calibri" w:cs="Calibri"/>
          <w:b/>
        </w:rPr>
        <w:t>Person Specification</w:t>
      </w:r>
    </w:p>
    <w:p w:rsidR="002F58AB" w:rsidRDefault="002F58AB">
      <w:pPr>
        <w:ind w:left="0" w:hanging="2"/>
        <w:rPr>
          <w:rFonts w:ascii="Calibri" w:eastAsia="Calibri" w:hAnsi="Calibri" w:cs="Calibri"/>
          <w:b/>
        </w:rPr>
      </w:pPr>
    </w:p>
    <w:tbl>
      <w:tblPr>
        <w:tblStyle w:val="a2"/>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6379"/>
        <w:gridCol w:w="1276"/>
      </w:tblGrid>
      <w:tr w:rsidR="002F58AB">
        <w:tc>
          <w:tcPr>
            <w:tcW w:w="1951" w:type="dxa"/>
          </w:tcPr>
          <w:p w:rsidR="002F58AB" w:rsidRDefault="00E52DFB">
            <w:pPr>
              <w:ind w:left="0" w:right="-108" w:hanging="2"/>
              <w:rPr>
                <w:rFonts w:ascii="Calibri" w:eastAsia="Calibri" w:hAnsi="Calibri" w:cs="Calibri"/>
              </w:rPr>
            </w:pPr>
            <w:r>
              <w:rPr>
                <w:rFonts w:ascii="Calibri" w:eastAsia="Calibri" w:hAnsi="Calibri" w:cs="Calibri"/>
                <w:b/>
                <w:i/>
              </w:rPr>
              <w:t>Key areas:</w:t>
            </w:r>
          </w:p>
        </w:tc>
        <w:tc>
          <w:tcPr>
            <w:tcW w:w="6379" w:type="dxa"/>
          </w:tcPr>
          <w:p w:rsidR="002F58AB" w:rsidRDefault="00E52DFB">
            <w:pPr>
              <w:ind w:left="0" w:right="-108" w:hanging="2"/>
              <w:rPr>
                <w:rFonts w:ascii="Calibri" w:eastAsia="Calibri" w:hAnsi="Calibri" w:cs="Calibri"/>
              </w:rPr>
            </w:pPr>
            <w:r>
              <w:rPr>
                <w:rFonts w:ascii="Calibri" w:eastAsia="Calibri" w:hAnsi="Calibri" w:cs="Calibri"/>
                <w:b/>
                <w:i/>
              </w:rPr>
              <w:t>Key attributes:</w:t>
            </w:r>
          </w:p>
        </w:tc>
        <w:tc>
          <w:tcPr>
            <w:tcW w:w="1276" w:type="dxa"/>
          </w:tcPr>
          <w:p w:rsidR="002F58AB" w:rsidRDefault="00E52DFB">
            <w:pPr>
              <w:ind w:left="0" w:right="-108" w:hanging="2"/>
              <w:rPr>
                <w:rFonts w:ascii="Calibri" w:eastAsia="Calibri" w:hAnsi="Calibri" w:cs="Calibri"/>
              </w:rPr>
            </w:pPr>
            <w:r>
              <w:rPr>
                <w:rFonts w:ascii="Calibri" w:eastAsia="Calibri" w:hAnsi="Calibri" w:cs="Calibri"/>
                <w:b/>
                <w:i/>
              </w:rPr>
              <w:t>Essential or Desirable</w:t>
            </w:r>
          </w:p>
        </w:tc>
      </w:tr>
      <w:tr w:rsidR="002F58AB">
        <w:tc>
          <w:tcPr>
            <w:tcW w:w="1951" w:type="dxa"/>
          </w:tcPr>
          <w:p w:rsidR="002F58AB" w:rsidRDefault="00E52DFB">
            <w:pPr>
              <w:ind w:left="0" w:right="-108" w:hanging="2"/>
              <w:rPr>
                <w:rFonts w:ascii="Calibri" w:eastAsia="Calibri" w:hAnsi="Calibri" w:cs="Calibri"/>
              </w:rPr>
            </w:pPr>
            <w:r>
              <w:rPr>
                <w:rFonts w:ascii="Calibri" w:eastAsia="Calibri" w:hAnsi="Calibri" w:cs="Calibri"/>
              </w:rPr>
              <w:t>Skills required</w:t>
            </w:r>
          </w:p>
        </w:tc>
        <w:tc>
          <w:tcPr>
            <w:tcW w:w="6379" w:type="dxa"/>
          </w:tcPr>
          <w:p w:rsidR="002F58AB" w:rsidRDefault="00E52DFB">
            <w:pPr>
              <w:numPr>
                <w:ilvl w:val="0"/>
                <w:numId w:val="2"/>
              </w:numPr>
              <w:ind w:left="0" w:right="-108" w:hanging="2"/>
              <w:rPr>
                <w:rFonts w:ascii="Calibri" w:eastAsia="Calibri" w:hAnsi="Calibri" w:cs="Calibri"/>
              </w:rPr>
            </w:pPr>
            <w:r>
              <w:rPr>
                <w:rFonts w:ascii="Calibri" w:eastAsia="Calibri" w:hAnsi="Calibri" w:cs="Calibri"/>
              </w:rPr>
              <w:t xml:space="preserve">Ability to act on own initiative. </w:t>
            </w:r>
          </w:p>
          <w:p w:rsidR="002F58AB" w:rsidRDefault="00E52DFB">
            <w:pPr>
              <w:numPr>
                <w:ilvl w:val="0"/>
                <w:numId w:val="2"/>
              </w:numPr>
              <w:ind w:left="0" w:right="-108" w:hanging="2"/>
              <w:rPr>
                <w:rFonts w:ascii="Calibri" w:eastAsia="Calibri" w:hAnsi="Calibri" w:cs="Calibri"/>
              </w:rPr>
            </w:pPr>
            <w:r>
              <w:rPr>
                <w:rFonts w:ascii="Calibri" w:eastAsia="Calibri" w:hAnsi="Calibri" w:cs="Calibri"/>
              </w:rPr>
              <w:t xml:space="preserve">Ability to motivate and encourage students. </w:t>
            </w:r>
          </w:p>
          <w:p w:rsidR="002F58AB" w:rsidRDefault="00E52DFB">
            <w:pPr>
              <w:numPr>
                <w:ilvl w:val="0"/>
                <w:numId w:val="2"/>
              </w:numPr>
              <w:ind w:left="0" w:right="-108" w:hanging="2"/>
              <w:rPr>
                <w:rFonts w:ascii="Calibri" w:eastAsia="Calibri" w:hAnsi="Calibri" w:cs="Calibri"/>
              </w:rPr>
            </w:pPr>
            <w:r>
              <w:rPr>
                <w:rFonts w:ascii="Calibri" w:eastAsia="Calibri" w:hAnsi="Calibri" w:cs="Calibri"/>
              </w:rPr>
              <w:t>Ability to observe and monitor progress and maintain records.</w:t>
            </w:r>
          </w:p>
        </w:tc>
        <w:tc>
          <w:tcPr>
            <w:tcW w:w="1276" w:type="dxa"/>
          </w:tcPr>
          <w:p w:rsidR="002F58AB" w:rsidRDefault="00E52DFB">
            <w:pPr>
              <w:ind w:left="0" w:right="-108" w:hanging="2"/>
              <w:rPr>
                <w:rFonts w:ascii="Calibri" w:eastAsia="Calibri" w:hAnsi="Calibri" w:cs="Calibri"/>
              </w:rPr>
            </w:pPr>
            <w:r>
              <w:rPr>
                <w:rFonts w:ascii="Calibri" w:eastAsia="Calibri" w:hAnsi="Calibri" w:cs="Calibri"/>
              </w:rPr>
              <w:t>Essential</w:t>
            </w:r>
          </w:p>
          <w:p w:rsidR="002F58AB" w:rsidRDefault="00E52DFB">
            <w:pPr>
              <w:ind w:left="0" w:right="-108" w:hanging="2"/>
              <w:rPr>
                <w:rFonts w:ascii="Calibri" w:eastAsia="Calibri" w:hAnsi="Calibri" w:cs="Calibri"/>
              </w:rPr>
            </w:pPr>
            <w:r>
              <w:rPr>
                <w:rFonts w:ascii="Calibri" w:eastAsia="Calibri" w:hAnsi="Calibri" w:cs="Calibri"/>
              </w:rPr>
              <w:t>Essential</w:t>
            </w:r>
          </w:p>
          <w:p w:rsidR="002F58AB" w:rsidRDefault="00E52DFB">
            <w:pPr>
              <w:ind w:left="0" w:right="-108" w:hanging="2"/>
              <w:rPr>
                <w:rFonts w:ascii="Calibri" w:eastAsia="Calibri" w:hAnsi="Calibri" w:cs="Calibri"/>
              </w:rPr>
            </w:pPr>
            <w:r>
              <w:rPr>
                <w:rFonts w:ascii="Calibri" w:eastAsia="Calibri" w:hAnsi="Calibri" w:cs="Calibri"/>
              </w:rPr>
              <w:t>Essential</w:t>
            </w:r>
          </w:p>
        </w:tc>
      </w:tr>
      <w:tr w:rsidR="002F58AB">
        <w:tc>
          <w:tcPr>
            <w:tcW w:w="1951" w:type="dxa"/>
          </w:tcPr>
          <w:p w:rsidR="002F58AB" w:rsidRDefault="00E52DFB">
            <w:pPr>
              <w:ind w:left="0" w:right="-108" w:hanging="2"/>
              <w:rPr>
                <w:rFonts w:ascii="Calibri" w:eastAsia="Calibri" w:hAnsi="Calibri" w:cs="Calibri"/>
              </w:rPr>
            </w:pPr>
            <w:r>
              <w:rPr>
                <w:rFonts w:ascii="Calibri" w:eastAsia="Calibri" w:hAnsi="Calibri" w:cs="Calibri"/>
              </w:rPr>
              <w:t>Knowledge Base</w:t>
            </w:r>
          </w:p>
        </w:tc>
        <w:tc>
          <w:tcPr>
            <w:tcW w:w="6379" w:type="dxa"/>
          </w:tcPr>
          <w:p w:rsidR="002F58AB" w:rsidRDefault="00E52DFB">
            <w:pPr>
              <w:numPr>
                <w:ilvl w:val="0"/>
                <w:numId w:val="1"/>
              </w:numPr>
              <w:ind w:left="0" w:right="-108" w:hanging="2"/>
              <w:rPr>
                <w:rFonts w:ascii="Calibri" w:eastAsia="Calibri" w:hAnsi="Calibri" w:cs="Calibri"/>
              </w:rPr>
            </w:pPr>
            <w:r>
              <w:rPr>
                <w:rFonts w:ascii="Calibri" w:eastAsia="Calibri" w:hAnsi="Calibri" w:cs="Calibri"/>
              </w:rPr>
              <w:t>Experience of working within an educational or care setting with adults or young people.</w:t>
            </w:r>
          </w:p>
          <w:p w:rsidR="002F58AB" w:rsidRDefault="00E52DFB">
            <w:pPr>
              <w:numPr>
                <w:ilvl w:val="0"/>
                <w:numId w:val="1"/>
              </w:numPr>
              <w:ind w:left="0" w:right="-108" w:hanging="2"/>
              <w:rPr>
                <w:rFonts w:ascii="Calibri" w:eastAsia="Calibri" w:hAnsi="Calibri" w:cs="Calibri"/>
              </w:rPr>
            </w:pPr>
            <w:r>
              <w:rPr>
                <w:rFonts w:ascii="Calibri" w:eastAsia="Calibri" w:hAnsi="Calibri" w:cs="Calibri"/>
              </w:rPr>
              <w:t xml:space="preserve">Experience of working with students with learning difficulties or disabilities </w:t>
            </w:r>
          </w:p>
          <w:p w:rsidR="002F58AB" w:rsidRDefault="00E52DFB">
            <w:pPr>
              <w:numPr>
                <w:ilvl w:val="0"/>
                <w:numId w:val="1"/>
              </w:numPr>
              <w:ind w:left="0" w:right="-108" w:hanging="2"/>
              <w:rPr>
                <w:rFonts w:ascii="Calibri" w:eastAsia="Calibri" w:hAnsi="Calibri" w:cs="Calibri"/>
              </w:rPr>
            </w:pPr>
            <w:r>
              <w:rPr>
                <w:rFonts w:ascii="Calibri" w:eastAsia="Calibri" w:hAnsi="Calibri" w:cs="Calibri"/>
              </w:rPr>
              <w:t xml:space="preserve">Experience of working with young people. </w:t>
            </w:r>
          </w:p>
        </w:tc>
        <w:tc>
          <w:tcPr>
            <w:tcW w:w="1276" w:type="dxa"/>
          </w:tcPr>
          <w:p w:rsidR="002F58AB" w:rsidRDefault="00E52DFB">
            <w:pPr>
              <w:ind w:left="0" w:right="-108" w:hanging="2"/>
              <w:rPr>
                <w:rFonts w:ascii="Calibri" w:eastAsia="Calibri" w:hAnsi="Calibri" w:cs="Calibri"/>
              </w:rPr>
            </w:pPr>
            <w:r>
              <w:rPr>
                <w:rFonts w:ascii="Calibri" w:eastAsia="Calibri" w:hAnsi="Calibri" w:cs="Calibri"/>
              </w:rPr>
              <w:t>Desirable</w:t>
            </w:r>
          </w:p>
          <w:p w:rsidR="002F58AB" w:rsidRDefault="002F58AB">
            <w:pPr>
              <w:ind w:left="0" w:right="-108" w:hanging="2"/>
              <w:rPr>
                <w:rFonts w:ascii="Calibri" w:eastAsia="Calibri" w:hAnsi="Calibri" w:cs="Calibri"/>
              </w:rPr>
            </w:pPr>
          </w:p>
          <w:p w:rsidR="002F58AB" w:rsidRDefault="00E52DFB">
            <w:pPr>
              <w:ind w:left="0" w:right="-108" w:hanging="2"/>
              <w:rPr>
                <w:rFonts w:ascii="Calibri" w:eastAsia="Calibri" w:hAnsi="Calibri" w:cs="Calibri"/>
              </w:rPr>
            </w:pPr>
            <w:r>
              <w:rPr>
                <w:rFonts w:ascii="Calibri" w:eastAsia="Calibri" w:hAnsi="Calibri" w:cs="Calibri"/>
              </w:rPr>
              <w:t>Desirable</w:t>
            </w:r>
          </w:p>
          <w:p w:rsidR="002F58AB" w:rsidRDefault="002F58AB">
            <w:pPr>
              <w:ind w:left="0" w:right="-108" w:hanging="2"/>
              <w:rPr>
                <w:rFonts w:ascii="Calibri" w:eastAsia="Calibri" w:hAnsi="Calibri" w:cs="Calibri"/>
              </w:rPr>
            </w:pPr>
          </w:p>
          <w:p w:rsidR="002F58AB" w:rsidRDefault="00E52DFB">
            <w:pPr>
              <w:ind w:left="0" w:right="-108" w:hanging="2"/>
              <w:rPr>
                <w:rFonts w:ascii="Calibri" w:eastAsia="Calibri" w:hAnsi="Calibri" w:cs="Calibri"/>
              </w:rPr>
            </w:pPr>
            <w:r>
              <w:rPr>
                <w:rFonts w:ascii="Calibri" w:eastAsia="Calibri" w:hAnsi="Calibri" w:cs="Calibri"/>
              </w:rPr>
              <w:t>Desirable</w:t>
            </w:r>
          </w:p>
          <w:p w:rsidR="002F58AB" w:rsidRDefault="002F58AB">
            <w:pPr>
              <w:ind w:left="0" w:right="-108" w:hanging="2"/>
              <w:rPr>
                <w:rFonts w:ascii="Calibri" w:eastAsia="Calibri" w:hAnsi="Calibri" w:cs="Calibri"/>
              </w:rPr>
            </w:pPr>
          </w:p>
        </w:tc>
      </w:tr>
      <w:tr w:rsidR="002F58AB">
        <w:tc>
          <w:tcPr>
            <w:tcW w:w="1951" w:type="dxa"/>
          </w:tcPr>
          <w:p w:rsidR="002F58AB" w:rsidRDefault="00E52DFB">
            <w:pPr>
              <w:ind w:left="0" w:right="-108" w:hanging="2"/>
              <w:rPr>
                <w:rFonts w:ascii="Calibri" w:eastAsia="Calibri" w:hAnsi="Calibri" w:cs="Calibri"/>
              </w:rPr>
            </w:pPr>
            <w:r>
              <w:rPr>
                <w:rFonts w:ascii="Calibri" w:eastAsia="Calibri" w:hAnsi="Calibri" w:cs="Calibri"/>
              </w:rPr>
              <w:t>Qualifications</w:t>
            </w:r>
          </w:p>
        </w:tc>
        <w:tc>
          <w:tcPr>
            <w:tcW w:w="6379" w:type="dxa"/>
          </w:tcPr>
          <w:p w:rsidR="002F58AB" w:rsidRDefault="00E52DFB">
            <w:pPr>
              <w:numPr>
                <w:ilvl w:val="0"/>
                <w:numId w:val="1"/>
              </w:numPr>
              <w:ind w:left="0" w:right="-108" w:hanging="2"/>
              <w:rPr>
                <w:rFonts w:ascii="Calibri" w:eastAsia="Calibri" w:hAnsi="Calibri" w:cs="Calibri"/>
              </w:rPr>
            </w:pPr>
            <w:r>
              <w:rPr>
                <w:rFonts w:ascii="Calibri" w:eastAsia="Calibri" w:hAnsi="Calibri" w:cs="Calibri"/>
              </w:rPr>
              <w:t>Educated to GCSE standard in Maths and English.</w:t>
            </w:r>
          </w:p>
          <w:p w:rsidR="002F58AB" w:rsidRDefault="00E52DFB">
            <w:pPr>
              <w:numPr>
                <w:ilvl w:val="0"/>
                <w:numId w:val="1"/>
              </w:numPr>
              <w:ind w:left="0" w:right="-108" w:hanging="2"/>
              <w:rPr>
                <w:rFonts w:ascii="Calibri" w:eastAsia="Calibri" w:hAnsi="Calibri" w:cs="Calibri"/>
              </w:rPr>
            </w:pPr>
            <w:r>
              <w:rPr>
                <w:rFonts w:ascii="Calibri" w:eastAsia="Calibri" w:hAnsi="Calibri" w:cs="Calibri"/>
              </w:rPr>
              <w:t xml:space="preserve">Basic Skills qualification Level 2 or Level 3 </w:t>
            </w:r>
          </w:p>
          <w:p w:rsidR="002F58AB" w:rsidRDefault="00E52DFB">
            <w:pPr>
              <w:numPr>
                <w:ilvl w:val="0"/>
                <w:numId w:val="1"/>
              </w:numPr>
              <w:ind w:left="0" w:right="-108" w:hanging="2"/>
              <w:rPr>
                <w:rFonts w:ascii="Calibri" w:eastAsia="Calibri" w:hAnsi="Calibri" w:cs="Calibri"/>
              </w:rPr>
            </w:pPr>
            <w:r>
              <w:rPr>
                <w:rFonts w:ascii="Calibri" w:eastAsia="Calibri" w:hAnsi="Calibri" w:cs="Calibri"/>
              </w:rPr>
              <w:t>Specialist training – disability and/or learning difficulties</w:t>
            </w:r>
          </w:p>
        </w:tc>
        <w:tc>
          <w:tcPr>
            <w:tcW w:w="1276" w:type="dxa"/>
          </w:tcPr>
          <w:p w:rsidR="002F58AB" w:rsidRDefault="00E52DFB">
            <w:pPr>
              <w:ind w:left="0" w:right="-108" w:hanging="2"/>
              <w:rPr>
                <w:rFonts w:ascii="Calibri" w:eastAsia="Calibri" w:hAnsi="Calibri" w:cs="Calibri"/>
              </w:rPr>
            </w:pPr>
            <w:r>
              <w:rPr>
                <w:rFonts w:ascii="Calibri" w:eastAsia="Calibri" w:hAnsi="Calibri" w:cs="Calibri"/>
              </w:rPr>
              <w:t>Essential</w:t>
            </w:r>
          </w:p>
          <w:p w:rsidR="002F58AB" w:rsidRDefault="00E52DFB">
            <w:pPr>
              <w:ind w:left="0" w:right="-108" w:hanging="2"/>
              <w:rPr>
                <w:rFonts w:ascii="Calibri" w:eastAsia="Calibri" w:hAnsi="Calibri" w:cs="Calibri"/>
              </w:rPr>
            </w:pPr>
            <w:r>
              <w:rPr>
                <w:rFonts w:ascii="Calibri" w:eastAsia="Calibri" w:hAnsi="Calibri" w:cs="Calibri"/>
              </w:rPr>
              <w:t>Desirable</w:t>
            </w:r>
          </w:p>
          <w:p w:rsidR="002F58AB" w:rsidRDefault="00E52DFB">
            <w:pPr>
              <w:ind w:left="0" w:right="-108" w:hanging="2"/>
              <w:rPr>
                <w:rFonts w:ascii="Calibri" w:eastAsia="Calibri" w:hAnsi="Calibri" w:cs="Calibri"/>
              </w:rPr>
            </w:pPr>
            <w:r>
              <w:rPr>
                <w:rFonts w:ascii="Calibri" w:eastAsia="Calibri" w:hAnsi="Calibri" w:cs="Calibri"/>
              </w:rPr>
              <w:t>Desirable</w:t>
            </w:r>
          </w:p>
        </w:tc>
      </w:tr>
      <w:tr w:rsidR="002F58AB">
        <w:tc>
          <w:tcPr>
            <w:tcW w:w="1951" w:type="dxa"/>
          </w:tcPr>
          <w:p w:rsidR="002F58AB" w:rsidRDefault="00E52DFB">
            <w:pPr>
              <w:ind w:left="0" w:right="-108" w:hanging="2"/>
              <w:rPr>
                <w:rFonts w:ascii="Calibri" w:eastAsia="Calibri" w:hAnsi="Calibri" w:cs="Calibri"/>
              </w:rPr>
            </w:pPr>
            <w:r>
              <w:rPr>
                <w:rFonts w:ascii="Calibri" w:eastAsia="Calibri" w:hAnsi="Calibri" w:cs="Calibri"/>
              </w:rPr>
              <w:t>Experience</w:t>
            </w:r>
          </w:p>
        </w:tc>
        <w:tc>
          <w:tcPr>
            <w:tcW w:w="6379" w:type="dxa"/>
          </w:tcPr>
          <w:p w:rsidR="002F58AB" w:rsidRDefault="00E52DFB">
            <w:pPr>
              <w:numPr>
                <w:ilvl w:val="0"/>
                <w:numId w:val="3"/>
              </w:numPr>
              <w:ind w:left="0" w:right="-108" w:hanging="2"/>
              <w:rPr>
                <w:rFonts w:ascii="Calibri" w:eastAsia="Calibri" w:hAnsi="Calibri" w:cs="Calibri"/>
              </w:rPr>
            </w:pPr>
            <w:r>
              <w:rPr>
                <w:rFonts w:ascii="Calibri" w:eastAsia="Calibri" w:hAnsi="Calibri" w:cs="Calibri"/>
              </w:rPr>
              <w:t>Working with adults and students.</w:t>
            </w:r>
          </w:p>
        </w:tc>
        <w:tc>
          <w:tcPr>
            <w:tcW w:w="1276" w:type="dxa"/>
          </w:tcPr>
          <w:p w:rsidR="002F58AB" w:rsidRDefault="00E52DFB">
            <w:pPr>
              <w:ind w:left="0" w:right="-108" w:hanging="2"/>
              <w:rPr>
                <w:rFonts w:ascii="Calibri" w:eastAsia="Calibri" w:hAnsi="Calibri" w:cs="Calibri"/>
              </w:rPr>
            </w:pPr>
            <w:r>
              <w:rPr>
                <w:rFonts w:ascii="Calibri" w:eastAsia="Calibri" w:hAnsi="Calibri" w:cs="Calibri"/>
              </w:rPr>
              <w:t>Desirable</w:t>
            </w:r>
          </w:p>
        </w:tc>
      </w:tr>
      <w:tr w:rsidR="002F58AB">
        <w:tc>
          <w:tcPr>
            <w:tcW w:w="1951" w:type="dxa"/>
          </w:tcPr>
          <w:p w:rsidR="002F58AB" w:rsidRDefault="00E52DFB">
            <w:pPr>
              <w:ind w:left="0" w:right="-108" w:hanging="2"/>
              <w:rPr>
                <w:rFonts w:ascii="Calibri" w:eastAsia="Calibri" w:hAnsi="Calibri" w:cs="Calibri"/>
              </w:rPr>
            </w:pPr>
            <w:r>
              <w:rPr>
                <w:rFonts w:ascii="Calibri" w:eastAsia="Calibri" w:hAnsi="Calibri" w:cs="Calibri"/>
              </w:rPr>
              <w:t>Attitude &amp; Approach</w:t>
            </w:r>
          </w:p>
        </w:tc>
        <w:tc>
          <w:tcPr>
            <w:tcW w:w="6379" w:type="dxa"/>
          </w:tcPr>
          <w:p w:rsidR="002F58AB" w:rsidRDefault="00E52DFB">
            <w:pPr>
              <w:numPr>
                <w:ilvl w:val="0"/>
                <w:numId w:val="3"/>
              </w:numPr>
              <w:ind w:left="0" w:right="-108" w:hanging="2"/>
              <w:rPr>
                <w:rFonts w:ascii="Calibri" w:eastAsia="Calibri" w:hAnsi="Calibri" w:cs="Calibri"/>
              </w:rPr>
            </w:pPr>
            <w:r>
              <w:rPr>
                <w:rFonts w:ascii="Calibri" w:eastAsia="Calibri" w:hAnsi="Calibri" w:cs="Calibri"/>
              </w:rPr>
              <w:t xml:space="preserve">Good communication skills </w:t>
            </w:r>
          </w:p>
          <w:p w:rsidR="002F58AB" w:rsidRDefault="00E52DFB">
            <w:pPr>
              <w:numPr>
                <w:ilvl w:val="0"/>
                <w:numId w:val="3"/>
              </w:numPr>
              <w:ind w:left="0" w:right="-108" w:hanging="2"/>
              <w:rPr>
                <w:rFonts w:ascii="Calibri" w:eastAsia="Calibri" w:hAnsi="Calibri" w:cs="Calibri"/>
              </w:rPr>
            </w:pPr>
            <w:r>
              <w:rPr>
                <w:rFonts w:ascii="Calibri" w:eastAsia="Calibri" w:hAnsi="Calibri" w:cs="Calibri"/>
              </w:rPr>
              <w:t xml:space="preserve">Calm, patient and a team Player </w:t>
            </w:r>
          </w:p>
          <w:p w:rsidR="002F58AB" w:rsidRDefault="00E52DFB">
            <w:pPr>
              <w:numPr>
                <w:ilvl w:val="0"/>
                <w:numId w:val="3"/>
              </w:numPr>
              <w:ind w:left="0" w:right="-108" w:hanging="2"/>
              <w:rPr>
                <w:rFonts w:ascii="Calibri" w:eastAsia="Calibri" w:hAnsi="Calibri" w:cs="Calibri"/>
              </w:rPr>
            </w:pPr>
            <w:r>
              <w:rPr>
                <w:rFonts w:ascii="Calibri" w:eastAsia="Calibri" w:hAnsi="Calibri" w:cs="Calibri"/>
              </w:rPr>
              <w:t>Flexible attitude</w:t>
            </w:r>
          </w:p>
          <w:p w:rsidR="002F58AB" w:rsidRDefault="00E52DFB">
            <w:pPr>
              <w:numPr>
                <w:ilvl w:val="0"/>
                <w:numId w:val="3"/>
              </w:numPr>
              <w:ind w:left="0" w:right="-108" w:hanging="2"/>
              <w:rPr>
                <w:rFonts w:ascii="Calibri" w:eastAsia="Calibri" w:hAnsi="Calibri" w:cs="Calibri"/>
              </w:rPr>
            </w:pPr>
            <w:r>
              <w:rPr>
                <w:rFonts w:ascii="Calibri" w:eastAsia="Calibri" w:hAnsi="Calibri" w:cs="Calibri"/>
              </w:rPr>
              <w:t>Motivated</w:t>
            </w:r>
          </w:p>
          <w:p w:rsidR="002F58AB" w:rsidRDefault="00E52DFB">
            <w:pPr>
              <w:numPr>
                <w:ilvl w:val="0"/>
                <w:numId w:val="3"/>
              </w:numPr>
              <w:ind w:left="0" w:right="-108" w:hanging="2"/>
              <w:rPr>
                <w:rFonts w:ascii="Calibri" w:eastAsia="Calibri" w:hAnsi="Calibri" w:cs="Calibri"/>
              </w:rPr>
            </w:pPr>
            <w:r>
              <w:rPr>
                <w:rFonts w:ascii="Calibri" w:eastAsia="Calibri" w:hAnsi="Calibri" w:cs="Calibri"/>
              </w:rPr>
              <w:t>Reliable</w:t>
            </w:r>
          </w:p>
          <w:p w:rsidR="002F58AB" w:rsidRDefault="00E52DFB">
            <w:pPr>
              <w:numPr>
                <w:ilvl w:val="0"/>
                <w:numId w:val="3"/>
              </w:numPr>
              <w:ind w:left="0" w:right="-108" w:hanging="2"/>
              <w:rPr>
                <w:rFonts w:ascii="Calibri" w:eastAsia="Calibri" w:hAnsi="Calibri" w:cs="Calibri"/>
              </w:rPr>
            </w:pPr>
            <w:r>
              <w:rPr>
                <w:rFonts w:ascii="Calibri" w:eastAsia="Calibri" w:hAnsi="Calibri" w:cs="Calibri"/>
              </w:rPr>
              <w:t>Well presented</w:t>
            </w:r>
          </w:p>
          <w:p w:rsidR="002F58AB" w:rsidRDefault="00E52DFB">
            <w:pPr>
              <w:numPr>
                <w:ilvl w:val="0"/>
                <w:numId w:val="3"/>
              </w:numPr>
              <w:ind w:left="0" w:right="-108" w:hanging="2"/>
              <w:rPr>
                <w:rFonts w:ascii="Calibri" w:eastAsia="Calibri" w:hAnsi="Calibri" w:cs="Calibri"/>
              </w:rPr>
            </w:pPr>
            <w:r>
              <w:rPr>
                <w:rFonts w:ascii="Calibri" w:eastAsia="Calibri" w:hAnsi="Calibri" w:cs="Calibri"/>
              </w:rPr>
              <w:t>Assertive when appropriate</w:t>
            </w:r>
          </w:p>
          <w:p w:rsidR="002F58AB" w:rsidRDefault="00E52DFB">
            <w:pPr>
              <w:numPr>
                <w:ilvl w:val="0"/>
                <w:numId w:val="3"/>
              </w:numPr>
              <w:ind w:left="0" w:right="-108" w:hanging="2"/>
              <w:rPr>
                <w:rFonts w:ascii="Calibri" w:eastAsia="Calibri" w:hAnsi="Calibri" w:cs="Calibri"/>
              </w:rPr>
            </w:pPr>
            <w:r>
              <w:rPr>
                <w:rFonts w:ascii="Calibri" w:eastAsia="Calibri" w:hAnsi="Calibri" w:cs="Calibri"/>
              </w:rPr>
              <w:t>Ability to work in an extremely busy environment whilst keeping a smile on your face</w:t>
            </w:r>
          </w:p>
        </w:tc>
        <w:tc>
          <w:tcPr>
            <w:tcW w:w="1276" w:type="dxa"/>
          </w:tcPr>
          <w:p w:rsidR="002F58AB" w:rsidRDefault="00E52DFB">
            <w:pPr>
              <w:ind w:left="0" w:right="-108" w:hanging="2"/>
              <w:rPr>
                <w:rFonts w:ascii="Calibri" w:eastAsia="Calibri" w:hAnsi="Calibri" w:cs="Calibri"/>
              </w:rPr>
            </w:pPr>
            <w:r>
              <w:rPr>
                <w:rFonts w:ascii="Calibri" w:eastAsia="Calibri" w:hAnsi="Calibri" w:cs="Calibri"/>
              </w:rPr>
              <w:t>Essential</w:t>
            </w:r>
          </w:p>
          <w:p w:rsidR="002F58AB" w:rsidRDefault="00E52DFB">
            <w:pPr>
              <w:ind w:left="0" w:right="-108" w:hanging="2"/>
              <w:rPr>
                <w:rFonts w:ascii="Calibri" w:eastAsia="Calibri" w:hAnsi="Calibri" w:cs="Calibri"/>
              </w:rPr>
            </w:pPr>
            <w:r>
              <w:rPr>
                <w:rFonts w:ascii="Calibri" w:eastAsia="Calibri" w:hAnsi="Calibri" w:cs="Calibri"/>
              </w:rPr>
              <w:t>Essential</w:t>
            </w:r>
          </w:p>
          <w:p w:rsidR="002F58AB" w:rsidRDefault="00E52DFB">
            <w:pPr>
              <w:ind w:left="0" w:right="-108" w:hanging="2"/>
              <w:rPr>
                <w:rFonts w:ascii="Calibri" w:eastAsia="Calibri" w:hAnsi="Calibri" w:cs="Calibri"/>
              </w:rPr>
            </w:pPr>
            <w:r>
              <w:rPr>
                <w:rFonts w:ascii="Calibri" w:eastAsia="Calibri" w:hAnsi="Calibri" w:cs="Calibri"/>
              </w:rPr>
              <w:t>Essential</w:t>
            </w:r>
          </w:p>
          <w:p w:rsidR="002F58AB" w:rsidRDefault="00E52DFB">
            <w:pPr>
              <w:ind w:left="0" w:right="-108" w:hanging="2"/>
              <w:rPr>
                <w:rFonts w:ascii="Calibri" w:eastAsia="Calibri" w:hAnsi="Calibri" w:cs="Calibri"/>
              </w:rPr>
            </w:pPr>
            <w:r>
              <w:rPr>
                <w:rFonts w:ascii="Calibri" w:eastAsia="Calibri" w:hAnsi="Calibri" w:cs="Calibri"/>
              </w:rPr>
              <w:t>Essential</w:t>
            </w:r>
          </w:p>
          <w:p w:rsidR="002F58AB" w:rsidRDefault="00E52DFB">
            <w:pPr>
              <w:ind w:left="0" w:right="-108" w:hanging="2"/>
              <w:rPr>
                <w:rFonts w:ascii="Calibri" w:eastAsia="Calibri" w:hAnsi="Calibri" w:cs="Calibri"/>
              </w:rPr>
            </w:pPr>
            <w:r>
              <w:rPr>
                <w:rFonts w:ascii="Calibri" w:eastAsia="Calibri" w:hAnsi="Calibri" w:cs="Calibri"/>
              </w:rPr>
              <w:t>Essential</w:t>
            </w:r>
          </w:p>
          <w:p w:rsidR="002F58AB" w:rsidRDefault="00E52DFB">
            <w:pPr>
              <w:ind w:left="0" w:right="-108" w:hanging="2"/>
              <w:rPr>
                <w:rFonts w:ascii="Calibri" w:eastAsia="Calibri" w:hAnsi="Calibri" w:cs="Calibri"/>
              </w:rPr>
            </w:pPr>
            <w:r>
              <w:rPr>
                <w:rFonts w:ascii="Calibri" w:eastAsia="Calibri" w:hAnsi="Calibri" w:cs="Calibri"/>
              </w:rPr>
              <w:t>Essential</w:t>
            </w:r>
          </w:p>
          <w:p w:rsidR="002F58AB" w:rsidRDefault="00E52DFB">
            <w:pPr>
              <w:ind w:left="0" w:right="-108" w:hanging="2"/>
              <w:rPr>
                <w:rFonts w:ascii="Calibri" w:eastAsia="Calibri" w:hAnsi="Calibri" w:cs="Calibri"/>
              </w:rPr>
            </w:pPr>
            <w:r>
              <w:rPr>
                <w:rFonts w:ascii="Calibri" w:eastAsia="Calibri" w:hAnsi="Calibri" w:cs="Calibri"/>
              </w:rPr>
              <w:t>Essential</w:t>
            </w:r>
          </w:p>
          <w:p w:rsidR="002F58AB" w:rsidRDefault="00E52DFB">
            <w:pPr>
              <w:ind w:left="0" w:right="-108" w:hanging="2"/>
              <w:rPr>
                <w:rFonts w:ascii="Calibri" w:eastAsia="Calibri" w:hAnsi="Calibri" w:cs="Calibri"/>
              </w:rPr>
            </w:pPr>
            <w:r>
              <w:rPr>
                <w:rFonts w:ascii="Calibri" w:eastAsia="Calibri" w:hAnsi="Calibri" w:cs="Calibri"/>
              </w:rPr>
              <w:t>Essential</w:t>
            </w:r>
          </w:p>
          <w:p w:rsidR="002F58AB" w:rsidRDefault="00E52DFB">
            <w:pPr>
              <w:ind w:left="0" w:right="-108" w:hanging="2"/>
              <w:rPr>
                <w:rFonts w:ascii="Calibri" w:eastAsia="Calibri" w:hAnsi="Calibri" w:cs="Calibri"/>
              </w:rPr>
            </w:pPr>
            <w:r>
              <w:rPr>
                <w:rFonts w:ascii="Calibri" w:eastAsia="Calibri" w:hAnsi="Calibri" w:cs="Calibri"/>
              </w:rPr>
              <w:t>Essential</w:t>
            </w:r>
          </w:p>
        </w:tc>
      </w:tr>
    </w:tbl>
    <w:p w:rsidR="002F58AB" w:rsidRDefault="002F58AB">
      <w:pPr>
        <w:ind w:left="0" w:hanging="2"/>
        <w:rPr>
          <w:rFonts w:ascii="Arial" w:eastAsia="Arial" w:hAnsi="Arial" w:cs="Arial"/>
        </w:rPr>
      </w:pPr>
    </w:p>
    <w:p w:rsidR="002F58AB" w:rsidRDefault="00E52DFB">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rPr>
      </w:pPr>
      <w:r>
        <w:rPr>
          <w:rFonts w:ascii="Calibri" w:eastAsia="Calibri" w:hAnsi="Calibri" w:cs="Calibri"/>
          <w:b/>
          <w:color w:val="000000"/>
        </w:rPr>
        <w:t>Safer Recruitment</w:t>
      </w:r>
    </w:p>
    <w:p w:rsidR="002F58AB" w:rsidRDefault="00E52DFB">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rPr>
      </w:pPr>
      <w:r>
        <w:rPr>
          <w:rFonts w:ascii="Calibri" w:eastAsia="Calibri" w:hAnsi="Calibri" w:cs="Calibri"/>
          <w:color w:val="000000"/>
        </w:rPr>
        <w:t xml:space="preserve">In complying with current employment legislation, schools are now required, as part of their shortlisting process, to carry out an online search as part of their due diligence. </w:t>
      </w:r>
    </w:p>
    <w:p w:rsidR="002F58AB" w:rsidRDefault="00E52DFB">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rPr>
      </w:pPr>
      <w:r>
        <w:rPr>
          <w:rFonts w:ascii="Calibri" w:eastAsia="Calibri" w:hAnsi="Calibri" w:cs="Calibri"/>
          <w:color w:val="000000"/>
        </w:rPr>
        <w:t>If you are successfully shortlisted for any roles, an appropriate online search will be undertaken on your name.  Information highlighted will be treated as confidential and will only be used in relation to the post for which you have applied.</w:t>
      </w:r>
    </w:p>
    <w:p w:rsidR="002F58AB" w:rsidRDefault="00E52DFB">
      <w:pPr>
        <w:pBdr>
          <w:top w:val="nil"/>
          <w:left w:val="nil"/>
          <w:bottom w:val="nil"/>
          <w:right w:val="nil"/>
          <w:between w:val="nil"/>
        </w:pBdr>
        <w:shd w:val="clear" w:color="auto" w:fill="FFFFFF"/>
        <w:spacing w:line="240" w:lineRule="auto"/>
        <w:ind w:left="0" w:hanging="2"/>
        <w:jc w:val="both"/>
        <w:rPr>
          <w:rFonts w:ascii="Arial" w:eastAsia="Arial" w:hAnsi="Arial" w:cs="Arial"/>
          <w:color w:val="000000"/>
        </w:rPr>
      </w:pPr>
      <w:r>
        <w:rPr>
          <w:rFonts w:ascii="Calibri" w:eastAsia="Calibri" w:hAnsi="Calibri" w:cs="Calibri"/>
          <w:color w:val="000000"/>
        </w:rPr>
        <w:t>All successful applicants will be required to undergo full safeguarding and vetting checks, including references and an enhanced Disclosure and Barring Service check, along with a relevant probationary period.</w:t>
      </w:r>
    </w:p>
    <w:sectPr w:rsidR="002F58AB">
      <w:headerReference w:type="default" r:id="rId10"/>
      <w:pgSz w:w="11906" w:h="16838"/>
      <w:pgMar w:top="567" w:right="1077" w:bottom="56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D6D" w:rsidRDefault="00E52DFB">
      <w:pPr>
        <w:spacing w:line="240" w:lineRule="auto"/>
        <w:ind w:left="0" w:hanging="2"/>
      </w:pPr>
      <w:r>
        <w:separator/>
      </w:r>
    </w:p>
  </w:endnote>
  <w:endnote w:type="continuationSeparator" w:id="0">
    <w:p w:rsidR="00B27D6D" w:rsidRDefault="00E52DF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D6D" w:rsidRDefault="00E52DFB">
      <w:pPr>
        <w:spacing w:line="240" w:lineRule="auto"/>
        <w:ind w:left="0" w:hanging="2"/>
      </w:pPr>
      <w:r>
        <w:separator/>
      </w:r>
    </w:p>
  </w:footnote>
  <w:footnote w:type="continuationSeparator" w:id="0">
    <w:p w:rsidR="00B27D6D" w:rsidRDefault="00E52DF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8AB" w:rsidRDefault="002F58AB">
    <w:pPr>
      <w:pBdr>
        <w:top w:val="nil"/>
        <w:left w:val="nil"/>
        <w:bottom w:val="nil"/>
        <w:right w:val="nil"/>
        <w:between w:val="nil"/>
      </w:pBdr>
      <w:tabs>
        <w:tab w:val="center" w:pos="4513"/>
        <w:tab w:val="right" w:pos="9026"/>
      </w:tabs>
      <w:spacing w:line="240" w:lineRule="auto"/>
      <w:ind w:left="0" w:hanging="2"/>
      <w:jc w:val="center"/>
      <w:rPr>
        <w:color w:val="000000"/>
      </w:rPr>
    </w:pPr>
  </w:p>
  <w:p w:rsidR="002F58AB" w:rsidRDefault="002F58AB">
    <w:pPr>
      <w:pBdr>
        <w:top w:val="nil"/>
        <w:left w:val="nil"/>
        <w:bottom w:val="nil"/>
        <w:right w:val="nil"/>
        <w:between w:val="nil"/>
      </w:pBdr>
      <w:tabs>
        <w:tab w:val="center" w:pos="4513"/>
        <w:tab w:val="right" w:pos="902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1464D"/>
    <w:multiLevelType w:val="multilevel"/>
    <w:tmpl w:val="8E3040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5D72545"/>
    <w:multiLevelType w:val="multilevel"/>
    <w:tmpl w:val="EB56D3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EDE5B27"/>
    <w:multiLevelType w:val="multilevel"/>
    <w:tmpl w:val="4FB2DEC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59956809"/>
    <w:multiLevelType w:val="multilevel"/>
    <w:tmpl w:val="BC908D3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786D3FAA"/>
    <w:multiLevelType w:val="multilevel"/>
    <w:tmpl w:val="401CBC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Bullet1"/>
      <w:lvlText w:val="%9."/>
      <w:lvlJc w:val="left"/>
      <w:pPr>
        <w:tabs>
          <w:tab w:val="num" w:pos="6480"/>
        </w:tabs>
        <w:ind w:left="6480" w:hanging="720"/>
      </w:pPr>
    </w:lvl>
  </w:abstractNum>
  <w:abstractNum w:abstractNumId="5" w15:restartNumberingAfterBreak="0">
    <w:nsid w:val="7BEC5981"/>
    <w:multiLevelType w:val="multilevel"/>
    <w:tmpl w:val="0ACEDCC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8AB"/>
    <w:rsid w:val="001D5D39"/>
    <w:rsid w:val="002F58AB"/>
    <w:rsid w:val="00B27D6D"/>
    <w:rsid w:val="00E52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51C39-D063-462D-AF6E-1D07C80E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tabs>
        <w:tab w:val="left" w:pos="0"/>
      </w:tabs>
      <w:ind w:left="2160" w:hanging="2160"/>
    </w:pPr>
    <w:rPr>
      <w:rFonts w:ascii="Arial" w:hAnsi="Arial" w:cs="Arial"/>
      <w:b/>
      <w:bCs/>
      <w:sz w:val="22"/>
      <w:szCs w:val="22"/>
    </w:rPr>
  </w:style>
  <w:style w:type="paragraph" w:styleId="Heading2">
    <w:name w:val="heading 2"/>
    <w:basedOn w:val="Normal"/>
    <w:next w:val="Normal"/>
    <w:uiPriority w:val="9"/>
    <w:semiHidden/>
    <w:unhideWhenUsed/>
    <w:qFormat/>
    <w:pPr>
      <w:keepNext/>
      <w:tabs>
        <w:tab w:val="left" w:pos="0"/>
      </w:tabs>
      <w:outlineLvl w:val="1"/>
    </w:pPr>
    <w:rPr>
      <w:rFonts w:ascii="Arial" w:hAnsi="Arial" w:cs="Arial"/>
      <w:b/>
      <w:bCs/>
      <w:sz w:val="21"/>
      <w:szCs w:val="22"/>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40" w:line="288" w:lineRule="auto"/>
      <w:jc w:val="center"/>
    </w:pPr>
    <w:rPr>
      <w:b/>
      <w:bCs/>
      <w:caps/>
      <w:sz w:val="28"/>
    </w:rPr>
  </w:style>
  <w:style w:type="paragraph" w:styleId="BodyText">
    <w:name w:val="Body Text"/>
    <w:basedOn w:val="Normal"/>
    <w:pPr>
      <w:spacing w:after="120"/>
    </w:pPr>
  </w:style>
  <w:style w:type="character" w:customStyle="1" w:styleId="BodyTextChar">
    <w:name w:val="Body Text Char"/>
    <w:rPr>
      <w:w w:val="100"/>
      <w:position w:val="-1"/>
      <w:sz w:val="24"/>
      <w:szCs w:val="24"/>
      <w:effect w:val="none"/>
      <w:vertAlign w:val="baseline"/>
      <w:cs w:val="0"/>
      <w:em w:val="none"/>
      <w:lang w:val="en-GB"/>
    </w:rPr>
  </w:style>
  <w:style w:type="paragraph" w:styleId="BodyText2">
    <w:name w:val="Body Text 2"/>
    <w:basedOn w:val="Normal"/>
    <w:pPr>
      <w:spacing w:after="120" w:line="480" w:lineRule="auto"/>
    </w:pPr>
  </w:style>
  <w:style w:type="character" w:customStyle="1" w:styleId="BodyText2Char">
    <w:name w:val="Body Text 2 Char"/>
    <w:rPr>
      <w:w w:val="100"/>
      <w:position w:val="-1"/>
      <w:sz w:val="24"/>
      <w:szCs w:val="24"/>
      <w:effect w:val="none"/>
      <w:vertAlign w:val="baseline"/>
      <w:cs w:val="0"/>
      <w:em w:val="none"/>
      <w:lang w:val="en-GB"/>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4"/>
      <w:szCs w:val="24"/>
      <w:effect w:val="none"/>
      <w:vertAlign w:val="baseline"/>
      <w:cs w:val="0"/>
      <w:em w:val="none"/>
      <w:lang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4"/>
      <w:szCs w:val="24"/>
      <w:effect w:val="none"/>
      <w:vertAlign w:val="baseline"/>
      <w:cs w:val="0"/>
      <w:em w:val="none"/>
      <w:lang w:eastAsia="en-US"/>
    </w:rPr>
  </w:style>
  <w:style w:type="paragraph" w:styleId="NormalWeb">
    <w:name w:val="Normal (Web)"/>
    <w:basedOn w:val="Normal"/>
    <w:qFormat/>
    <w:pPr>
      <w:spacing w:before="100" w:beforeAutospacing="1" w:after="100" w:afterAutospacing="1"/>
    </w:pPr>
    <w:rPr>
      <w:lang w:eastAsia="en-GB"/>
    </w:rPr>
  </w:style>
  <w:style w:type="paragraph" w:styleId="BodyTextIndent2">
    <w:name w:val="Body Text Indent 2"/>
    <w:basedOn w:val="Normal"/>
    <w:qFormat/>
    <w:pPr>
      <w:spacing w:after="120" w:line="480" w:lineRule="auto"/>
      <w:ind w:left="283"/>
    </w:pPr>
  </w:style>
  <w:style w:type="character" w:customStyle="1" w:styleId="BodyTextIndent2Char">
    <w:name w:val="Body Text Indent 2 Char"/>
    <w:rPr>
      <w:w w:val="100"/>
      <w:position w:val="-1"/>
      <w:sz w:val="24"/>
      <w:szCs w:val="24"/>
      <w:effect w:val="none"/>
      <w:vertAlign w:val="baseline"/>
      <w:cs w:val="0"/>
      <w:em w:val="none"/>
      <w:lang w:val="en-GB"/>
    </w:rPr>
  </w:style>
  <w:style w:type="paragraph" w:styleId="BodyText3">
    <w:name w:val="Body Text 3"/>
    <w:basedOn w:val="Normal"/>
    <w:pPr>
      <w:spacing w:after="120"/>
    </w:pPr>
    <w:rPr>
      <w:sz w:val="16"/>
      <w:szCs w:val="16"/>
    </w:rPr>
  </w:style>
  <w:style w:type="character" w:customStyle="1" w:styleId="BodyText3Char">
    <w:name w:val="Body Text 3 Char"/>
    <w:rPr>
      <w:w w:val="100"/>
      <w:position w:val="-1"/>
      <w:sz w:val="16"/>
      <w:szCs w:val="16"/>
      <w:effect w:val="none"/>
      <w:vertAlign w:val="baseline"/>
      <w:cs w:val="0"/>
      <w:em w:val="none"/>
      <w:lang w:val="en-GB"/>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character" w:customStyle="1" w:styleId="TitleChar">
    <w:name w:val="Title Char"/>
    <w:rPr>
      <w:b/>
      <w:bCs/>
      <w:caps/>
      <w:w w:val="100"/>
      <w:position w:val="-1"/>
      <w:sz w:val="28"/>
      <w:szCs w:val="24"/>
      <w:effect w:val="none"/>
      <w:vertAlign w:val="baseline"/>
      <w:cs w:val="0"/>
      <w:em w:val="none"/>
      <w:lang w:eastAsia="en-US"/>
    </w:rPr>
  </w:style>
  <w:style w:type="paragraph" w:styleId="ListParagraph">
    <w:name w:val="List Paragraph"/>
    <w:basedOn w:val="Normal"/>
    <w:pPr>
      <w:spacing w:after="200" w:line="276" w:lineRule="auto"/>
      <w:ind w:left="720"/>
      <w:contextualSpacing/>
    </w:pPr>
    <w:rPr>
      <w:rFonts w:ascii="Calibri" w:eastAsia="Calibri" w:hAnsi="Calibri"/>
      <w:sz w:val="22"/>
      <w:szCs w:val="22"/>
      <w:lang w:val="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Arial" w:hAnsi="Arial" w:cs="Arial"/>
      <w:position w:val="-1"/>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
    <w:name w:val="Default Text"/>
    <w:basedOn w:val="Normal"/>
    <w:pPr>
      <w:autoSpaceDE w:val="0"/>
      <w:autoSpaceDN w:val="0"/>
      <w:adjustRightInd w:val="0"/>
    </w:pPr>
    <w:rPr>
      <w:lang w:val="en-US"/>
    </w:rPr>
  </w:style>
  <w:style w:type="paragraph" w:customStyle="1" w:styleId="Bullet1">
    <w:name w:val="Bullet 1"/>
    <w:basedOn w:val="Normal"/>
    <w:pPr>
      <w:numPr>
        <w:ilvl w:val="10"/>
        <w:numId w:val="6"/>
      </w:numPr>
      <w:autoSpaceDE w:val="0"/>
      <w:autoSpaceDN w:val="0"/>
      <w:adjustRightInd w:val="0"/>
      <w:ind w:left="576" w:hanging="288"/>
    </w:pPr>
    <w:rPr>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klehsBWENRnYpmyMnJR6cDIT1A==">CgMxLjAyCGguZ2pkZ3hzMgloLjMwajB6bGw4AHIhMUVOYm5rLVJmSWVMX1UxcGYtMmx1N0JNNnZEbW1yTm04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Rbowker</dc:creator>
  <cp:lastModifiedBy>Helen McIntyre</cp:lastModifiedBy>
  <cp:revision>2</cp:revision>
  <dcterms:created xsi:type="dcterms:W3CDTF">2025-05-16T14:14:00Z</dcterms:created>
  <dcterms:modified xsi:type="dcterms:W3CDTF">2025-05-16T14:14:00Z</dcterms:modified>
</cp:coreProperties>
</file>